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Қазақстан Республикасының кеден құқығы.</w:t>
            </w:r>
          </w:p>
        </w:tc>
        <w:tc>
          <w:tcPr>
            <w:tcW w:w="2681" w:type="dxa"/>
          </w:tcPr>
          <w:p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>ан Республикасы кеден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Бейсенбаева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 xml:space="preserve">Технические средства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lastRenderedPageBreak/>
              <w:t xml:space="preserve">Алматы: Нур-пресс, </w:t>
            </w:r>
            <w:r w:rsidRPr="00EC3323">
              <w:rPr>
                <w:color w:val="000000"/>
                <w:shd w:val="clear" w:color="auto" w:fill="FFFFDD"/>
              </w:rPr>
              <w:lastRenderedPageBreak/>
              <w:t>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Таможенный русской-казахский словарь-пособие (с образцами документов по таможенному делу) = Кеден ісінің орысша-қазақша сөздік-құралы (кеден ісі бойынша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lastRenderedPageBreak/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lastRenderedPageBreak/>
              <w:t>Астана: Изд-во "Lem",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Токсанбай,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>Казакеев,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практ.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r w:rsidRPr="00391BF3">
              <w:rPr>
                <w:color w:val="000000"/>
                <w:shd w:val="clear" w:color="auto" w:fill="FFFFDD"/>
              </w:rPr>
              <w:t>Данекер,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t>Кеден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>Қазақстан Республикасындағы кеден ісі туралы.-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70" w:rsidRDefault="005E1870" w:rsidP="004E46A7">
      <w:r>
        <w:separator/>
      </w:r>
    </w:p>
  </w:endnote>
  <w:endnote w:type="continuationSeparator" w:id="0">
    <w:p w:rsidR="005E1870" w:rsidRDefault="005E1870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70" w:rsidRDefault="005E1870" w:rsidP="004E46A7">
      <w:r>
        <w:separator/>
      </w:r>
    </w:p>
  </w:footnote>
  <w:footnote w:type="continuationSeparator" w:id="0">
    <w:p w:rsidR="005E1870" w:rsidRDefault="005E1870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CD6"/>
    <w:rsid w:val="0004250D"/>
    <w:rsid w:val="00042AFC"/>
    <w:rsid w:val="000645C5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CDAC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35</cp:revision>
  <cp:lastPrinted>2012-01-04T04:25:00Z</cp:lastPrinted>
  <dcterms:created xsi:type="dcterms:W3CDTF">2012-10-05T08:29:00Z</dcterms:created>
  <dcterms:modified xsi:type="dcterms:W3CDTF">2018-09-10T08:21:00Z</dcterms:modified>
</cp:coreProperties>
</file>